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E6A1" w14:textId="2C4F9D05" w:rsidR="00646F26" w:rsidRPr="00646F26" w:rsidRDefault="005F0480" w:rsidP="00646F26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Lisa 4. </w:t>
      </w:r>
      <w:r w:rsidR="00230270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Uurimistöö ja p</w:t>
      </w:r>
      <w:r w:rsidR="00646F26" w:rsidRPr="00646F26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raktilise töö hindamismudel retsensendile</w:t>
      </w:r>
    </w:p>
    <w:p w14:paraId="64B8CF68" w14:textId="61DDF75B" w:rsidR="005428A9" w:rsidRPr="0038557C" w:rsidRDefault="005428A9" w:rsidP="00646F2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1650"/>
        <w:gridCol w:w="2225"/>
        <w:gridCol w:w="1796"/>
        <w:gridCol w:w="1554"/>
        <w:gridCol w:w="2058"/>
        <w:gridCol w:w="1640"/>
        <w:gridCol w:w="2071"/>
      </w:tblGrid>
      <w:tr w:rsidR="00FF67DF" w:rsidRPr="0038557C" w14:paraId="4CA783F7" w14:textId="77777777" w:rsidTr="00323EE9">
        <w:tc>
          <w:tcPr>
            <w:tcW w:w="635" w:type="pct"/>
            <w:vAlign w:val="center"/>
          </w:tcPr>
          <w:p w14:paraId="20F9AF83" w14:textId="5FD2928E" w:rsidR="005428A9" w:rsidRPr="0038557C" w:rsidRDefault="005428A9" w:rsidP="00801B5C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856" w:type="pct"/>
            <w:vAlign w:val="center"/>
          </w:tcPr>
          <w:p w14:paraId="25CEE931" w14:textId="77777777" w:rsidR="005428A9" w:rsidRPr="00414339" w:rsidRDefault="009E4950" w:rsidP="00801B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4143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5 p</w:t>
            </w:r>
          </w:p>
        </w:tc>
        <w:tc>
          <w:tcPr>
            <w:tcW w:w="691" w:type="pct"/>
            <w:vAlign w:val="center"/>
          </w:tcPr>
          <w:p w14:paraId="0DD4C3E9" w14:textId="77777777" w:rsidR="005428A9" w:rsidRPr="00414339" w:rsidRDefault="009E4950" w:rsidP="00801B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4143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4 p</w:t>
            </w:r>
          </w:p>
        </w:tc>
        <w:tc>
          <w:tcPr>
            <w:tcW w:w="598" w:type="pct"/>
            <w:vAlign w:val="center"/>
          </w:tcPr>
          <w:p w14:paraId="366C8395" w14:textId="77777777" w:rsidR="005428A9" w:rsidRPr="00414339" w:rsidRDefault="009E4950" w:rsidP="00801B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4143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3 p</w:t>
            </w:r>
          </w:p>
        </w:tc>
        <w:tc>
          <w:tcPr>
            <w:tcW w:w="792" w:type="pct"/>
            <w:vAlign w:val="center"/>
          </w:tcPr>
          <w:p w14:paraId="7C00BEF8" w14:textId="77777777" w:rsidR="005428A9" w:rsidRPr="00414339" w:rsidRDefault="009E4950" w:rsidP="00801B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4143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2 p</w:t>
            </w:r>
          </w:p>
        </w:tc>
        <w:tc>
          <w:tcPr>
            <w:tcW w:w="631" w:type="pct"/>
            <w:vAlign w:val="center"/>
          </w:tcPr>
          <w:p w14:paraId="43AB3A1D" w14:textId="77777777" w:rsidR="005428A9" w:rsidRPr="00414339" w:rsidRDefault="009E4950" w:rsidP="00801B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4143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1 p</w:t>
            </w:r>
          </w:p>
        </w:tc>
        <w:tc>
          <w:tcPr>
            <w:tcW w:w="797" w:type="pct"/>
            <w:vAlign w:val="center"/>
          </w:tcPr>
          <w:p w14:paraId="1AE1347E" w14:textId="77777777" w:rsidR="005428A9" w:rsidRPr="00414339" w:rsidRDefault="009E4950" w:rsidP="00801B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4143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0 p</w:t>
            </w:r>
          </w:p>
        </w:tc>
      </w:tr>
      <w:tr w:rsidR="00FF67DF" w:rsidRPr="0038557C" w14:paraId="7EC34A13" w14:textId="77777777" w:rsidTr="00323EE9">
        <w:tc>
          <w:tcPr>
            <w:tcW w:w="635" w:type="pct"/>
            <w:vAlign w:val="center"/>
          </w:tcPr>
          <w:p w14:paraId="517E6B6D" w14:textId="71BA9B2C" w:rsidR="005428A9" w:rsidRPr="0038557C" w:rsidRDefault="008C6116" w:rsidP="00801B5C">
            <w:pPr>
              <w:rPr>
                <w:rFonts w:ascii="Times New Roman" w:hAnsi="Times New Roman" w:cs="Times New Roman"/>
                <w:lang w:val="et-EE"/>
              </w:rPr>
            </w:pPr>
            <w:r w:rsidRPr="008C6116">
              <w:rPr>
                <w:rFonts w:ascii="Times New Roman" w:hAnsi="Times New Roman" w:cs="Times New Roman"/>
                <w:lang w:val="et-EE"/>
              </w:rPr>
              <w:t>Töö tulemuslikkus ja eesmärkide täitmine</w:t>
            </w:r>
          </w:p>
        </w:tc>
        <w:tc>
          <w:tcPr>
            <w:tcW w:w="856" w:type="pct"/>
            <w:vAlign w:val="center"/>
          </w:tcPr>
          <w:p w14:paraId="79EC267C" w14:textId="0227E89A" w:rsidR="005428A9" w:rsidRPr="0038557C" w:rsidRDefault="00C078F6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C078F6">
              <w:rPr>
                <w:rFonts w:ascii="Times New Roman" w:hAnsi="Times New Roman" w:cs="Times New Roman"/>
                <w:lang w:val="et-EE"/>
              </w:rPr>
              <w:t>Tulemus vastab selgelt eesmärkidele; sissejuhatus ja kokkuvõte kooskõlas; eesmärkidele konkreetsed vastused.</w:t>
            </w:r>
          </w:p>
        </w:tc>
        <w:tc>
          <w:tcPr>
            <w:tcW w:w="691" w:type="pct"/>
            <w:vAlign w:val="center"/>
          </w:tcPr>
          <w:p w14:paraId="738D66D8" w14:textId="7AC19496" w:rsidR="005428A9" w:rsidRPr="0038557C" w:rsidRDefault="008565FD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8565FD">
              <w:rPr>
                <w:rFonts w:ascii="Times New Roman" w:hAnsi="Times New Roman" w:cs="Times New Roman"/>
                <w:lang w:val="et-EE"/>
              </w:rPr>
              <w:t>Tulemus üldjoontes eesmärgipärane; väiksemaid ebatäpsusi.</w:t>
            </w:r>
          </w:p>
        </w:tc>
        <w:tc>
          <w:tcPr>
            <w:tcW w:w="598" w:type="pct"/>
            <w:vAlign w:val="center"/>
          </w:tcPr>
          <w:p w14:paraId="12AF59CB" w14:textId="173C36E1" w:rsidR="005428A9" w:rsidRPr="0038557C" w:rsidRDefault="005C493B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5C493B">
              <w:rPr>
                <w:rFonts w:ascii="Times New Roman" w:hAnsi="Times New Roman" w:cs="Times New Roman"/>
                <w:lang w:val="et-EE"/>
              </w:rPr>
              <w:t>Seos eesmärkidega osaline või kohati ebaselge.</w:t>
            </w:r>
          </w:p>
        </w:tc>
        <w:tc>
          <w:tcPr>
            <w:tcW w:w="792" w:type="pct"/>
            <w:vAlign w:val="center"/>
          </w:tcPr>
          <w:p w14:paraId="6C1474D2" w14:textId="472681E4" w:rsidR="005428A9" w:rsidRPr="0038557C" w:rsidRDefault="00BB3218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BB3218">
              <w:rPr>
                <w:rFonts w:ascii="Times New Roman" w:hAnsi="Times New Roman" w:cs="Times New Roman"/>
                <w:lang w:val="et-EE"/>
              </w:rPr>
              <w:t>Tulemus vähese selgusega; eesmärkide täitmine nõrk.</w:t>
            </w:r>
          </w:p>
        </w:tc>
        <w:tc>
          <w:tcPr>
            <w:tcW w:w="631" w:type="pct"/>
            <w:vAlign w:val="center"/>
          </w:tcPr>
          <w:p w14:paraId="67D27F58" w14:textId="131672E9" w:rsidR="005428A9" w:rsidRPr="0038557C" w:rsidRDefault="00350232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350232">
              <w:rPr>
                <w:rFonts w:ascii="Times New Roman" w:hAnsi="Times New Roman" w:cs="Times New Roman"/>
                <w:lang w:val="et-EE"/>
              </w:rPr>
              <w:t>Tulemus raskesti mõistetav; eesmärkidega halvasti seotud.</w:t>
            </w:r>
          </w:p>
        </w:tc>
        <w:tc>
          <w:tcPr>
            <w:tcW w:w="797" w:type="pct"/>
            <w:vAlign w:val="center"/>
          </w:tcPr>
          <w:p w14:paraId="116C31E8" w14:textId="048EC43C" w:rsidR="005428A9" w:rsidRPr="0038557C" w:rsidRDefault="003C6FDD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3C6FDD">
              <w:rPr>
                <w:rFonts w:ascii="Times New Roman" w:hAnsi="Times New Roman" w:cs="Times New Roman"/>
                <w:lang w:val="et-EE"/>
              </w:rPr>
              <w:t>Eesmärgid või tulemus puuduvad.</w:t>
            </w:r>
          </w:p>
        </w:tc>
      </w:tr>
      <w:tr w:rsidR="00FF67DF" w:rsidRPr="0038557C" w14:paraId="0B272E3C" w14:textId="77777777" w:rsidTr="00323EE9">
        <w:tc>
          <w:tcPr>
            <w:tcW w:w="635" w:type="pct"/>
            <w:vAlign w:val="center"/>
          </w:tcPr>
          <w:p w14:paraId="24FDAEF8" w14:textId="06118767" w:rsidR="005428A9" w:rsidRPr="0038557C" w:rsidRDefault="005C63E0" w:rsidP="00801B5C">
            <w:pPr>
              <w:rPr>
                <w:rFonts w:ascii="Times New Roman" w:hAnsi="Times New Roman" w:cs="Times New Roman"/>
                <w:lang w:val="et-EE"/>
              </w:rPr>
            </w:pPr>
            <w:r w:rsidRPr="005C63E0">
              <w:rPr>
                <w:rFonts w:ascii="Times New Roman" w:hAnsi="Times New Roman" w:cs="Times New Roman"/>
                <w:lang w:val="et-EE"/>
              </w:rPr>
              <w:t>Teoreetiline põhjendatus ja allikate kasutamine</w:t>
            </w:r>
          </w:p>
        </w:tc>
        <w:tc>
          <w:tcPr>
            <w:tcW w:w="856" w:type="pct"/>
            <w:vAlign w:val="center"/>
          </w:tcPr>
          <w:p w14:paraId="332E2182" w14:textId="4D8439DF" w:rsidR="00DB6763" w:rsidRPr="0038557C" w:rsidRDefault="00C078F6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C078F6">
              <w:rPr>
                <w:rFonts w:ascii="Times New Roman" w:hAnsi="Times New Roman" w:cs="Times New Roman"/>
                <w:lang w:val="et-EE"/>
              </w:rPr>
              <w:t>Teooria toetab tööd selgelt ja sisuliselt; allikaloend korrektne; viitamine ühtne ja korrektne.</w:t>
            </w:r>
          </w:p>
        </w:tc>
        <w:tc>
          <w:tcPr>
            <w:tcW w:w="691" w:type="pct"/>
            <w:vAlign w:val="center"/>
          </w:tcPr>
          <w:p w14:paraId="0BC841A9" w14:textId="10C12084" w:rsidR="005428A9" w:rsidRPr="0038557C" w:rsidRDefault="008D7F37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8D7F37">
              <w:rPr>
                <w:rFonts w:ascii="Times New Roman" w:hAnsi="Times New Roman" w:cs="Times New Roman"/>
                <w:lang w:val="et-EE"/>
              </w:rPr>
              <w:t>Seos teooriaga olemas; üksikud viitamis- või vormistusvead.</w:t>
            </w:r>
          </w:p>
        </w:tc>
        <w:tc>
          <w:tcPr>
            <w:tcW w:w="598" w:type="pct"/>
            <w:vAlign w:val="center"/>
          </w:tcPr>
          <w:p w14:paraId="1C8BA42C" w14:textId="20FB57FC" w:rsidR="005428A9" w:rsidRPr="0038557C" w:rsidRDefault="005C493B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5C493B">
              <w:rPr>
                <w:rFonts w:ascii="Times New Roman" w:hAnsi="Times New Roman" w:cs="Times New Roman"/>
                <w:lang w:val="et-EE"/>
              </w:rPr>
              <w:t>Teooria käsitlus pinnapealne või viitamine ebaühtlane.</w:t>
            </w:r>
          </w:p>
        </w:tc>
        <w:tc>
          <w:tcPr>
            <w:tcW w:w="792" w:type="pct"/>
            <w:vAlign w:val="center"/>
          </w:tcPr>
          <w:p w14:paraId="3425F32B" w14:textId="540916D1" w:rsidR="005428A9" w:rsidRPr="0038557C" w:rsidRDefault="00C154F5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C154F5">
              <w:rPr>
                <w:rFonts w:ascii="Times New Roman" w:hAnsi="Times New Roman" w:cs="Times New Roman"/>
                <w:lang w:val="et-EE"/>
              </w:rPr>
              <w:t>Seos nõrk; mitmed allikad viitamata või vormistusvigadega.</w:t>
            </w:r>
          </w:p>
        </w:tc>
        <w:tc>
          <w:tcPr>
            <w:tcW w:w="631" w:type="pct"/>
            <w:vAlign w:val="center"/>
          </w:tcPr>
          <w:p w14:paraId="2EEE8187" w14:textId="3EFB4C60" w:rsidR="005428A9" w:rsidRPr="0038557C" w:rsidRDefault="00350232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350232">
              <w:rPr>
                <w:rFonts w:ascii="Times New Roman" w:hAnsi="Times New Roman" w:cs="Times New Roman"/>
                <w:lang w:val="et-EE"/>
              </w:rPr>
              <w:t>Teooriat käsitletakse formaalselt; viitamine juhuslik.</w:t>
            </w:r>
          </w:p>
        </w:tc>
        <w:tc>
          <w:tcPr>
            <w:tcW w:w="797" w:type="pct"/>
            <w:vAlign w:val="center"/>
          </w:tcPr>
          <w:p w14:paraId="0EEBE7C5" w14:textId="106D9EF0" w:rsidR="005428A9" w:rsidRPr="0038557C" w:rsidRDefault="003C6FDD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3C6FDD">
              <w:rPr>
                <w:rFonts w:ascii="Times New Roman" w:hAnsi="Times New Roman" w:cs="Times New Roman"/>
                <w:lang w:val="et-EE"/>
              </w:rPr>
              <w:t>Teoreetiline põhjendus või viitamine puudub.</w:t>
            </w:r>
          </w:p>
        </w:tc>
      </w:tr>
      <w:tr w:rsidR="00FF67DF" w:rsidRPr="0038557C" w14:paraId="0EA50ED5" w14:textId="77777777" w:rsidTr="00323EE9">
        <w:tc>
          <w:tcPr>
            <w:tcW w:w="635" w:type="pct"/>
            <w:vAlign w:val="center"/>
          </w:tcPr>
          <w:p w14:paraId="79257A14" w14:textId="7C0A5E73" w:rsidR="005428A9" w:rsidRPr="0038557C" w:rsidRDefault="005C63E0" w:rsidP="00801B5C">
            <w:pPr>
              <w:rPr>
                <w:rFonts w:ascii="Times New Roman" w:hAnsi="Times New Roman" w:cs="Times New Roman"/>
                <w:lang w:val="et-EE"/>
              </w:rPr>
            </w:pPr>
            <w:r w:rsidRPr="005C63E0">
              <w:rPr>
                <w:rFonts w:ascii="Times New Roman" w:hAnsi="Times New Roman" w:cs="Times New Roman"/>
                <w:lang w:val="et-EE"/>
              </w:rPr>
              <w:t>Metoodika / tööprotsessi põhjendatus</w:t>
            </w:r>
          </w:p>
        </w:tc>
        <w:tc>
          <w:tcPr>
            <w:tcW w:w="856" w:type="pct"/>
            <w:vAlign w:val="center"/>
          </w:tcPr>
          <w:p w14:paraId="2DC939A4" w14:textId="36A4BC08" w:rsidR="005428A9" w:rsidRPr="0038557C" w:rsidRDefault="00C078F6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C078F6">
              <w:rPr>
                <w:rFonts w:ascii="Times New Roman" w:hAnsi="Times New Roman" w:cs="Times New Roman"/>
                <w:lang w:val="et-EE"/>
              </w:rPr>
              <w:t>Meetod/tööprotsess sobiv, selgelt kirjeldatud ja põhjendatud; maht piisav usaldusväärseteks järeldusteks.</w:t>
            </w:r>
          </w:p>
        </w:tc>
        <w:tc>
          <w:tcPr>
            <w:tcW w:w="691" w:type="pct"/>
            <w:vAlign w:val="center"/>
          </w:tcPr>
          <w:p w14:paraId="1BB52378" w14:textId="04D82B7A" w:rsidR="005428A9" w:rsidRPr="0038557C" w:rsidRDefault="008D4114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8D4114">
              <w:rPr>
                <w:rFonts w:ascii="Times New Roman" w:hAnsi="Times New Roman" w:cs="Times New Roman"/>
                <w:lang w:val="et-EE"/>
              </w:rPr>
              <w:t>Üldjoontes sobiv; kirjelduses üksikuid puudusi.</w:t>
            </w:r>
          </w:p>
        </w:tc>
        <w:tc>
          <w:tcPr>
            <w:tcW w:w="598" w:type="pct"/>
            <w:vAlign w:val="center"/>
          </w:tcPr>
          <w:p w14:paraId="0F1E72BC" w14:textId="54764C78" w:rsidR="005428A9" w:rsidRPr="0038557C" w:rsidRDefault="001108C3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1108C3">
              <w:rPr>
                <w:rFonts w:ascii="Times New Roman" w:hAnsi="Times New Roman" w:cs="Times New Roman"/>
                <w:lang w:val="et-EE"/>
              </w:rPr>
              <w:t>Kirjeldus või põhjendus osaline; esineb puudusi.</w:t>
            </w:r>
          </w:p>
        </w:tc>
        <w:tc>
          <w:tcPr>
            <w:tcW w:w="792" w:type="pct"/>
            <w:vAlign w:val="center"/>
          </w:tcPr>
          <w:p w14:paraId="1E245C5B" w14:textId="681C583E" w:rsidR="005428A9" w:rsidRPr="0038557C" w:rsidRDefault="00C154F5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C154F5">
              <w:rPr>
                <w:rFonts w:ascii="Times New Roman" w:hAnsi="Times New Roman" w:cs="Times New Roman"/>
                <w:lang w:val="et-EE"/>
              </w:rPr>
              <w:t>Olulisi puudusi või ebaselgust.</w:t>
            </w:r>
          </w:p>
        </w:tc>
        <w:tc>
          <w:tcPr>
            <w:tcW w:w="631" w:type="pct"/>
            <w:vAlign w:val="center"/>
          </w:tcPr>
          <w:p w14:paraId="73F7E287" w14:textId="28B26367" w:rsidR="005428A9" w:rsidRPr="0038557C" w:rsidRDefault="00350232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350232">
              <w:rPr>
                <w:rFonts w:ascii="Times New Roman" w:hAnsi="Times New Roman" w:cs="Times New Roman"/>
                <w:lang w:val="et-EE"/>
              </w:rPr>
              <w:t>Meetod ebasobiv või raskesti mõistetav.</w:t>
            </w:r>
          </w:p>
        </w:tc>
        <w:tc>
          <w:tcPr>
            <w:tcW w:w="797" w:type="pct"/>
            <w:vAlign w:val="center"/>
          </w:tcPr>
          <w:p w14:paraId="07BA3C39" w14:textId="215BF3E5" w:rsidR="005428A9" w:rsidRPr="0038557C" w:rsidRDefault="003C6FDD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3C6FDD">
              <w:rPr>
                <w:rFonts w:ascii="Times New Roman" w:hAnsi="Times New Roman" w:cs="Times New Roman"/>
                <w:lang w:val="et-EE"/>
              </w:rPr>
              <w:t>Meetod/tööprotsess puudub.</w:t>
            </w:r>
          </w:p>
        </w:tc>
      </w:tr>
      <w:tr w:rsidR="00FF67DF" w:rsidRPr="0038557C" w14:paraId="55491E80" w14:textId="77777777" w:rsidTr="00323EE9">
        <w:tc>
          <w:tcPr>
            <w:tcW w:w="635" w:type="pct"/>
            <w:vAlign w:val="center"/>
          </w:tcPr>
          <w:p w14:paraId="6D36B6BA" w14:textId="4B9AE8EB" w:rsidR="005428A9" w:rsidRPr="0038557C" w:rsidRDefault="005C63E0" w:rsidP="00801B5C">
            <w:pPr>
              <w:rPr>
                <w:rFonts w:ascii="Times New Roman" w:hAnsi="Times New Roman" w:cs="Times New Roman"/>
                <w:lang w:val="et-EE"/>
              </w:rPr>
            </w:pPr>
            <w:r w:rsidRPr="005C63E0">
              <w:rPr>
                <w:rFonts w:ascii="Times New Roman" w:hAnsi="Times New Roman" w:cs="Times New Roman"/>
                <w:lang w:val="et-EE"/>
              </w:rPr>
              <w:t>Analüüs, arutelu ja refleksioon</w:t>
            </w:r>
          </w:p>
        </w:tc>
        <w:tc>
          <w:tcPr>
            <w:tcW w:w="856" w:type="pct"/>
            <w:vAlign w:val="center"/>
          </w:tcPr>
          <w:p w14:paraId="670CE3FF" w14:textId="5D8606CB" w:rsidR="005428A9" w:rsidRPr="0038557C" w:rsidRDefault="008565FD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8565FD">
              <w:rPr>
                <w:rFonts w:ascii="Times New Roman" w:hAnsi="Times New Roman" w:cs="Times New Roman"/>
                <w:lang w:val="et-EE"/>
              </w:rPr>
              <w:t>Analüüs põhjalik ja süsteemne; järeldused selged; refleksioon sisuline ja seotud eesmärkidega.</w:t>
            </w:r>
          </w:p>
        </w:tc>
        <w:tc>
          <w:tcPr>
            <w:tcW w:w="691" w:type="pct"/>
            <w:vAlign w:val="center"/>
          </w:tcPr>
          <w:p w14:paraId="74939329" w14:textId="684353F5" w:rsidR="005428A9" w:rsidRPr="0038557C" w:rsidRDefault="008D4114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8D4114">
              <w:rPr>
                <w:rFonts w:ascii="Times New Roman" w:hAnsi="Times New Roman" w:cs="Times New Roman"/>
                <w:lang w:val="et-EE"/>
              </w:rPr>
              <w:t>Analüüs ja refleksioon piisavad, kuid mitte sügavad.</w:t>
            </w:r>
          </w:p>
        </w:tc>
        <w:tc>
          <w:tcPr>
            <w:tcW w:w="598" w:type="pct"/>
            <w:vAlign w:val="center"/>
          </w:tcPr>
          <w:p w14:paraId="5C8190D1" w14:textId="58733FF2" w:rsidR="005428A9" w:rsidRPr="0038557C" w:rsidRDefault="00BB71CF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BB71CF">
              <w:rPr>
                <w:rFonts w:ascii="Times New Roman" w:hAnsi="Times New Roman" w:cs="Times New Roman"/>
                <w:lang w:val="et-EE"/>
              </w:rPr>
              <w:t>Peamiselt kirjeldav; analüüs pealiskaudne.</w:t>
            </w:r>
          </w:p>
        </w:tc>
        <w:tc>
          <w:tcPr>
            <w:tcW w:w="792" w:type="pct"/>
            <w:vAlign w:val="center"/>
          </w:tcPr>
          <w:p w14:paraId="719D84C1" w14:textId="4663C016" w:rsidR="005428A9" w:rsidRPr="0038557C" w:rsidRDefault="00C154F5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C154F5">
              <w:rPr>
                <w:rFonts w:ascii="Times New Roman" w:hAnsi="Times New Roman" w:cs="Times New Roman"/>
                <w:lang w:val="et-EE"/>
              </w:rPr>
              <w:t>Arutelu ja järeldused nõrgad.</w:t>
            </w:r>
          </w:p>
        </w:tc>
        <w:tc>
          <w:tcPr>
            <w:tcW w:w="631" w:type="pct"/>
            <w:vAlign w:val="center"/>
          </w:tcPr>
          <w:p w14:paraId="42FAD05B" w14:textId="2F8944E8" w:rsidR="005428A9" w:rsidRPr="0038557C" w:rsidRDefault="00350232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350232">
              <w:rPr>
                <w:rFonts w:ascii="Times New Roman" w:hAnsi="Times New Roman" w:cs="Times New Roman"/>
                <w:lang w:val="et-EE"/>
              </w:rPr>
              <w:t>Analüüs üldsõnaline ja põhjendamata.</w:t>
            </w:r>
          </w:p>
        </w:tc>
        <w:tc>
          <w:tcPr>
            <w:tcW w:w="797" w:type="pct"/>
            <w:vAlign w:val="center"/>
          </w:tcPr>
          <w:p w14:paraId="2B1810CC" w14:textId="12DE045C" w:rsidR="005428A9" w:rsidRPr="0038557C" w:rsidRDefault="00C81A29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C81A29">
              <w:rPr>
                <w:rFonts w:ascii="Times New Roman" w:hAnsi="Times New Roman" w:cs="Times New Roman"/>
                <w:lang w:val="et-EE"/>
              </w:rPr>
              <w:t>Analüüs ja refleksioon puuduvad.</w:t>
            </w:r>
          </w:p>
        </w:tc>
      </w:tr>
      <w:tr w:rsidR="00FF67DF" w:rsidRPr="0038557C" w14:paraId="40255A1C" w14:textId="77777777" w:rsidTr="00323EE9">
        <w:tc>
          <w:tcPr>
            <w:tcW w:w="635" w:type="pct"/>
            <w:vAlign w:val="center"/>
          </w:tcPr>
          <w:p w14:paraId="7123FDC6" w14:textId="22C951D5" w:rsidR="005428A9" w:rsidRPr="0038557C" w:rsidRDefault="005C63E0" w:rsidP="00801B5C">
            <w:pPr>
              <w:rPr>
                <w:rFonts w:ascii="Times New Roman" w:hAnsi="Times New Roman" w:cs="Times New Roman"/>
                <w:lang w:val="et-EE"/>
              </w:rPr>
            </w:pPr>
            <w:r w:rsidRPr="005C63E0">
              <w:rPr>
                <w:rFonts w:ascii="Times New Roman" w:hAnsi="Times New Roman" w:cs="Times New Roman"/>
                <w:lang w:val="et-EE"/>
              </w:rPr>
              <w:t>Vormistus ja eneseväljendus</w:t>
            </w:r>
          </w:p>
        </w:tc>
        <w:tc>
          <w:tcPr>
            <w:tcW w:w="856" w:type="pct"/>
            <w:vAlign w:val="center"/>
          </w:tcPr>
          <w:p w14:paraId="0CCB76A4" w14:textId="35F5E76D" w:rsidR="005428A9" w:rsidRPr="0038557C" w:rsidRDefault="008565FD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8565FD">
              <w:rPr>
                <w:rFonts w:ascii="Times New Roman" w:hAnsi="Times New Roman" w:cs="Times New Roman"/>
                <w:lang w:val="et-EE"/>
              </w:rPr>
              <w:t>Vormistus vastab nõuetele (struktuur, peatükid, illustratsioonid, lisad); keel korrektne, õigekirjavead puuduvad.</w:t>
            </w:r>
          </w:p>
        </w:tc>
        <w:tc>
          <w:tcPr>
            <w:tcW w:w="691" w:type="pct"/>
            <w:vAlign w:val="center"/>
          </w:tcPr>
          <w:p w14:paraId="74931FA8" w14:textId="5F488FB6" w:rsidR="005428A9" w:rsidRPr="0038557C" w:rsidRDefault="00B72E3B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B72E3B">
              <w:rPr>
                <w:rFonts w:ascii="Times New Roman" w:hAnsi="Times New Roman" w:cs="Times New Roman"/>
                <w:lang w:val="et-EE"/>
              </w:rPr>
              <w:t>Üksikud vormistus- või keelevead.</w:t>
            </w:r>
          </w:p>
        </w:tc>
        <w:tc>
          <w:tcPr>
            <w:tcW w:w="598" w:type="pct"/>
            <w:vAlign w:val="center"/>
          </w:tcPr>
          <w:p w14:paraId="4B326512" w14:textId="39FE0CB8" w:rsidR="005428A9" w:rsidRPr="0038557C" w:rsidRDefault="00BB71CF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BB71CF">
              <w:rPr>
                <w:rFonts w:ascii="Times New Roman" w:hAnsi="Times New Roman" w:cs="Times New Roman"/>
                <w:lang w:val="et-EE"/>
              </w:rPr>
              <w:t>Mitmeid puudusi, kuid töö loetav.</w:t>
            </w:r>
          </w:p>
        </w:tc>
        <w:tc>
          <w:tcPr>
            <w:tcW w:w="792" w:type="pct"/>
            <w:vAlign w:val="center"/>
          </w:tcPr>
          <w:p w14:paraId="675C32E3" w14:textId="0680F2ED" w:rsidR="005428A9" w:rsidRPr="0038557C" w:rsidRDefault="00C154F5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C154F5">
              <w:rPr>
                <w:rFonts w:ascii="Times New Roman" w:hAnsi="Times New Roman" w:cs="Times New Roman"/>
                <w:lang w:val="et-EE"/>
              </w:rPr>
              <w:t>Vead raskendavad lugemist.</w:t>
            </w:r>
          </w:p>
        </w:tc>
        <w:tc>
          <w:tcPr>
            <w:tcW w:w="631" w:type="pct"/>
            <w:vAlign w:val="center"/>
          </w:tcPr>
          <w:p w14:paraId="57191604" w14:textId="54BAA166" w:rsidR="005428A9" w:rsidRPr="0038557C" w:rsidRDefault="003C6FDD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3C6FDD">
              <w:rPr>
                <w:rFonts w:ascii="Times New Roman" w:hAnsi="Times New Roman" w:cs="Times New Roman"/>
                <w:lang w:val="et-EE"/>
              </w:rPr>
              <w:t>Rohked vormistus- ja õigekirjavead.</w:t>
            </w:r>
          </w:p>
        </w:tc>
        <w:tc>
          <w:tcPr>
            <w:tcW w:w="797" w:type="pct"/>
            <w:vAlign w:val="center"/>
          </w:tcPr>
          <w:p w14:paraId="786E7257" w14:textId="1786F4CC" w:rsidR="005428A9" w:rsidRPr="0038557C" w:rsidRDefault="00C81A29" w:rsidP="00801B5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C81A29">
              <w:rPr>
                <w:rFonts w:ascii="Times New Roman" w:hAnsi="Times New Roman" w:cs="Times New Roman"/>
                <w:lang w:val="et-EE"/>
              </w:rPr>
              <w:t>Vormistus ei vasta nõuetele või tekst keeleliselt ebakorrektne.</w:t>
            </w:r>
          </w:p>
        </w:tc>
      </w:tr>
    </w:tbl>
    <w:p w14:paraId="3D92EB2A" w14:textId="77777777" w:rsidR="005428A9" w:rsidRPr="0038557C" w:rsidRDefault="005428A9" w:rsidP="00646F26">
      <w:pPr>
        <w:rPr>
          <w:rFonts w:ascii="Times New Roman" w:hAnsi="Times New Roman" w:cs="Times New Roman"/>
          <w:sz w:val="24"/>
          <w:szCs w:val="24"/>
          <w:lang w:val="et-EE"/>
        </w:rPr>
      </w:pPr>
    </w:p>
    <w:sectPr w:rsidR="005428A9" w:rsidRPr="0038557C" w:rsidSect="00646F26">
      <w:pgSz w:w="15840" w:h="12240" w:orient="landscape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6666774">
    <w:abstractNumId w:val="8"/>
  </w:num>
  <w:num w:numId="2" w16cid:durableId="313608800">
    <w:abstractNumId w:val="6"/>
  </w:num>
  <w:num w:numId="3" w16cid:durableId="1066757546">
    <w:abstractNumId w:val="5"/>
  </w:num>
  <w:num w:numId="4" w16cid:durableId="1329989952">
    <w:abstractNumId w:val="4"/>
  </w:num>
  <w:num w:numId="5" w16cid:durableId="1846244096">
    <w:abstractNumId w:val="7"/>
  </w:num>
  <w:num w:numId="6" w16cid:durableId="1972207218">
    <w:abstractNumId w:val="3"/>
  </w:num>
  <w:num w:numId="7" w16cid:durableId="2140754609">
    <w:abstractNumId w:val="2"/>
  </w:num>
  <w:num w:numId="8" w16cid:durableId="1353991439">
    <w:abstractNumId w:val="1"/>
  </w:num>
  <w:num w:numId="9" w16cid:durableId="28280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8E0"/>
    <w:rsid w:val="0006063C"/>
    <w:rsid w:val="000A6A48"/>
    <w:rsid w:val="001108C3"/>
    <w:rsid w:val="0015074B"/>
    <w:rsid w:val="00170EC9"/>
    <w:rsid w:val="001F74DC"/>
    <w:rsid w:val="00213167"/>
    <w:rsid w:val="00230270"/>
    <w:rsid w:val="0029448E"/>
    <w:rsid w:val="0029639D"/>
    <w:rsid w:val="002D2219"/>
    <w:rsid w:val="002D383A"/>
    <w:rsid w:val="00306F68"/>
    <w:rsid w:val="00323EE9"/>
    <w:rsid w:val="00326F90"/>
    <w:rsid w:val="00350232"/>
    <w:rsid w:val="003841D7"/>
    <w:rsid w:val="0038557C"/>
    <w:rsid w:val="003C6FDD"/>
    <w:rsid w:val="004026EC"/>
    <w:rsid w:val="00414339"/>
    <w:rsid w:val="004170A9"/>
    <w:rsid w:val="00433253"/>
    <w:rsid w:val="005428A9"/>
    <w:rsid w:val="0057753F"/>
    <w:rsid w:val="005A5545"/>
    <w:rsid w:val="005C493B"/>
    <w:rsid w:val="005C63E0"/>
    <w:rsid w:val="005F0480"/>
    <w:rsid w:val="006102A4"/>
    <w:rsid w:val="00631CE4"/>
    <w:rsid w:val="00646F26"/>
    <w:rsid w:val="0066136C"/>
    <w:rsid w:val="006A4700"/>
    <w:rsid w:val="006B2E22"/>
    <w:rsid w:val="007818F0"/>
    <w:rsid w:val="007C173B"/>
    <w:rsid w:val="007F6F20"/>
    <w:rsid w:val="00801B5C"/>
    <w:rsid w:val="00802B00"/>
    <w:rsid w:val="00831EE3"/>
    <w:rsid w:val="008565FD"/>
    <w:rsid w:val="00866FB0"/>
    <w:rsid w:val="008C1020"/>
    <w:rsid w:val="008C6116"/>
    <w:rsid w:val="008C6C56"/>
    <w:rsid w:val="008D4114"/>
    <w:rsid w:val="008D7F37"/>
    <w:rsid w:val="009D0119"/>
    <w:rsid w:val="009E27EE"/>
    <w:rsid w:val="009E4950"/>
    <w:rsid w:val="00A3379C"/>
    <w:rsid w:val="00A409DA"/>
    <w:rsid w:val="00A63950"/>
    <w:rsid w:val="00A72049"/>
    <w:rsid w:val="00A7470D"/>
    <w:rsid w:val="00AA1D8D"/>
    <w:rsid w:val="00AB666C"/>
    <w:rsid w:val="00AC7217"/>
    <w:rsid w:val="00B47730"/>
    <w:rsid w:val="00B72E3B"/>
    <w:rsid w:val="00BB3218"/>
    <w:rsid w:val="00BB71CF"/>
    <w:rsid w:val="00BD030E"/>
    <w:rsid w:val="00C078F6"/>
    <w:rsid w:val="00C154F5"/>
    <w:rsid w:val="00C20E9B"/>
    <w:rsid w:val="00C3383E"/>
    <w:rsid w:val="00C574B7"/>
    <w:rsid w:val="00C81A29"/>
    <w:rsid w:val="00C82B89"/>
    <w:rsid w:val="00CA290B"/>
    <w:rsid w:val="00CB0664"/>
    <w:rsid w:val="00D9460B"/>
    <w:rsid w:val="00DA0AA3"/>
    <w:rsid w:val="00DB6763"/>
    <w:rsid w:val="00E33070"/>
    <w:rsid w:val="00E43F4A"/>
    <w:rsid w:val="00E50C47"/>
    <w:rsid w:val="00ED2748"/>
    <w:rsid w:val="00F86C05"/>
    <w:rsid w:val="00FA109D"/>
    <w:rsid w:val="00FB7408"/>
    <w:rsid w:val="00FC693F"/>
    <w:rsid w:val="00FC75C6"/>
    <w:rsid w:val="00FF67DF"/>
    <w:rsid w:val="3126D599"/>
    <w:rsid w:val="75853BB5"/>
    <w:rsid w:val="7D2AD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B59BF"/>
  <w14:defaultImageDpi w14:val="300"/>
  <w15:docId w15:val="{A31E98F8-EAF0-44D6-874D-225BF86E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7F852E818E54EB9549EC4AC573347" ma:contentTypeVersion="10" ma:contentTypeDescription="Create a new document." ma:contentTypeScope="" ma:versionID="e1a7c3a29e62d9783ea9ca5b058ee193">
  <xsd:schema xmlns:xsd="http://www.w3.org/2001/XMLSchema" xmlns:xs="http://www.w3.org/2001/XMLSchema" xmlns:p="http://schemas.microsoft.com/office/2006/metadata/properties" xmlns:ns2="edbe8a4c-9ecb-4ed6-9284-6863ffc124df" xmlns:ns3="10b6a46e-c912-4b12-9413-67beb9923db1" targetNamespace="http://schemas.microsoft.com/office/2006/metadata/properties" ma:root="true" ma:fieldsID="de25d9a3380ff5e32e4f43a718897e76" ns2:_="" ns3:_="">
    <xsd:import namespace="edbe8a4c-9ecb-4ed6-9284-6863ffc124df"/>
    <xsd:import namespace="10b6a46e-c912-4b12-9413-67beb9923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e8a4c-9ecb-4ed6-9284-6863ffc12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6a46e-c912-4b12-9413-67beb9923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7ECC22-230D-4003-A50C-5187BA20A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5968C-735A-4304-9CA2-B6ADA5E8CD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8ED5AC-8500-4038-B1CA-3A3FDFFF1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e8a4c-9ecb-4ed6-9284-6863ffc124df"/>
    <ds:schemaRef ds:uri="10b6a46e-c912-4b12-9413-67beb9923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Anneli Kütt</cp:lastModifiedBy>
  <cp:revision>2</cp:revision>
  <cp:lastPrinted>2026-02-06T11:39:00Z</cp:lastPrinted>
  <dcterms:created xsi:type="dcterms:W3CDTF">2026-04-05T11:41:00Z</dcterms:created>
  <dcterms:modified xsi:type="dcterms:W3CDTF">2026-04-05T11:41:00Z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0x010100FC47F852E818E54EB9549EC4AC573347</vt:lpwstr>
  </property>
</Properties>
</file>